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2" w:rsidRPr="00212376" w:rsidRDefault="00212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376">
        <w:rPr>
          <w:rFonts w:ascii="Times New Roman" w:hAnsi="Times New Roman" w:cs="Times New Roman"/>
          <w:color w:val="000000" w:themeColor="text1"/>
          <w:sz w:val="24"/>
          <w:szCs w:val="24"/>
        </w:rPr>
        <w:t>Discussion of Infrastructure Clouds</w:t>
      </w:r>
    </w:p>
    <w:p w:rsidR="00212376" w:rsidRPr="00212376" w:rsidRDefault="00212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376">
        <w:rPr>
          <w:rFonts w:ascii="Times New Roman" w:hAnsi="Times New Roman" w:cs="Times New Roman"/>
          <w:color w:val="000000" w:themeColor="text1"/>
          <w:sz w:val="24"/>
          <w:szCs w:val="24"/>
        </w:rPr>
        <w:t>September 7, 2011</w:t>
      </w:r>
    </w:p>
    <w:p w:rsidR="00212376" w:rsidRPr="00212376" w:rsidRDefault="00212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This meeting will focus on a discussion of the potential of infrastructure clouds as a vehicle for outsourcing computation for science. We solicit “position statement” presentations describing examples of the use of Infrastructure-as-a-Service cloud computing for scientific applications; discuss the motivation for it; as well as its evaluation as an outsourcing paradigm. The presentations are going to be followed by a panel discussion assessing the potential of infrastructure clouds for science.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The position statements should be presentation of no more than 4 slides (5-10 minutes of presentation time) addressing the following questions: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- Describe how your community uses infrastructure clouds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- What drew you to infrastructure clouds, i.e., what are the benefits for your community of using infrastructure clouds in order of significance?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- What are the challenges of using infrastructure clouds for your community, i.e., what makes them difficult to use in order of significance?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- How do infrastructure clouds compare to other options for outsourcing computation from the perspective of your community's needs?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>Kate Keahey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2376">
        <w:rPr>
          <w:rFonts w:ascii="Times New Roman" w:hAnsi="Times New Roman" w:cs="Times New Roman"/>
          <w:sz w:val="24"/>
          <w:szCs w:val="24"/>
        </w:rPr>
        <w:t xml:space="preserve">Mathematics and CS Division, Argonne National Laboratory Computation </w:t>
      </w:r>
    </w:p>
    <w:p w:rsidR="00212376" w:rsidRPr="00212376" w:rsidRDefault="00212376" w:rsidP="00212376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2376">
        <w:rPr>
          <w:rFonts w:ascii="Times New Roman" w:hAnsi="Times New Roman" w:cs="Times New Roman"/>
          <w:sz w:val="24"/>
          <w:szCs w:val="24"/>
        </w:rPr>
        <w:t>Institute, University of Chicago</w:t>
      </w:r>
    </w:p>
    <w:p w:rsidR="00212376" w:rsidRPr="00212376" w:rsidRDefault="00212376">
      <w:pPr>
        <w:rPr>
          <w:color w:val="000000" w:themeColor="text1"/>
          <w:sz w:val="32"/>
        </w:rPr>
      </w:pPr>
    </w:p>
    <w:sectPr w:rsidR="00212376" w:rsidRPr="0021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6"/>
    <w:rsid w:val="00212376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37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237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2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Grant</dc:creator>
  <cp:lastModifiedBy>Miller, Grant</cp:lastModifiedBy>
  <cp:revision>1</cp:revision>
  <dcterms:created xsi:type="dcterms:W3CDTF">2011-08-30T17:06:00Z</dcterms:created>
  <dcterms:modified xsi:type="dcterms:W3CDTF">2011-08-30T17:09:00Z</dcterms:modified>
</cp:coreProperties>
</file>